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49" w:rsidRDefault="006E5849" w:rsidP="006E5849">
      <w:pPr>
        <w:ind w:firstLine="560"/>
        <w:jc w:val="center"/>
        <w:rPr>
          <w:rFonts w:ascii="黑体" w:eastAsia="黑体" w:hAnsi="黑体"/>
          <w:sz w:val="36"/>
          <w:szCs w:val="36"/>
        </w:rPr>
      </w:pPr>
      <w:r w:rsidRPr="006E5849">
        <w:rPr>
          <w:rFonts w:ascii="黑体" w:eastAsia="黑体" w:hAnsi="黑体" w:hint="eastAsia"/>
          <w:sz w:val="36"/>
          <w:szCs w:val="36"/>
        </w:rPr>
        <w:t>研究生处管理系统排课操作说明</w:t>
      </w:r>
    </w:p>
    <w:p w:rsidR="00F53B23" w:rsidRDefault="00F53B23" w:rsidP="006E5849">
      <w:pPr>
        <w:ind w:firstLine="56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第一篇 制定新生培养方案</w:t>
      </w:r>
    </w:p>
    <w:p w:rsidR="00CE5774" w:rsidRPr="00CE5774" w:rsidRDefault="00CE5774" w:rsidP="006E5849">
      <w:pPr>
        <w:ind w:firstLine="560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CE5774">
        <w:rPr>
          <w:rFonts w:ascii="黑体" w:eastAsia="黑体" w:hAnsi="黑体" w:hint="eastAsia"/>
          <w:b/>
          <w:color w:val="FF0000"/>
          <w:sz w:val="36"/>
          <w:szCs w:val="36"/>
        </w:rPr>
        <w:t>（</w:t>
      </w:r>
      <w:r>
        <w:rPr>
          <w:rFonts w:ascii="黑体" w:eastAsia="黑体" w:hAnsi="黑体" w:hint="eastAsia"/>
          <w:b/>
          <w:color w:val="FF0000"/>
          <w:sz w:val="36"/>
          <w:szCs w:val="36"/>
        </w:rPr>
        <w:t>由于</w:t>
      </w:r>
      <w:r w:rsidRPr="00CE5774">
        <w:rPr>
          <w:rFonts w:ascii="黑体" w:eastAsia="黑体" w:hAnsi="黑体" w:hint="eastAsia"/>
          <w:b/>
          <w:color w:val="FF0000"/>
          <w:sz w:val="36"/>
          <w:szCs w:val="36"/>
        </w:rPr>
        <w:t>2017年培养方案已经制订好，本步骤忽略）</w:t>
      </w:r>
    </w:p>
    <w:p w:rsidR="00F53B23" w:rsidRDefault="00CF06CD">
      <w:pPr>
        <w:widowControl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86083C" wp14:editId="4CF6D6F0">
            <wp:simplePos x="0" y="0"/>
            <wp:positionH relativeFrom="column">
              <wp:posOffset>-730250</wp:posOffset>
            </wp:positionH>
            <wp:positionV relativeFrom="paragraph">
              <wp:posOffset>895350</wp:posOffset>
            </wp:positionV>
            <wp:extent cx="6913245" cy="2171700"/>
            <wp:effectExtent l="0" t="0" r="190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24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本年培养方案可在去年培养方案的基础上进行修改。如果没有变化则直接调入即可；如果有变化调入后，再进行微调。如下图：</w:t>
      </w:r>
      <w:bookmarkStart w:id="0" w:name="_GoBack"/>
      <w:bookmarkEnd w:id="0"/>
    </w:p>
    <w:p w:rsidR="00CF06CD" w:rsidRDefault="00A812E8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调整导入后的培养方案，如下图</w:t>
      </w:r>
      <w:r>
        <w:rPr>
          <w:rFonts w:hint="eastAsia"/>
          <w:sz w:val="28"/>
          <w:szCs w:val="28"/>
        </w:rPr>
        <w:t xml:space="preserve"> </w:t>
      </w:r>
    </w:p>
    <w:p w:rsidR="00A812E8" w:rsidRDefault="00A812E8">
      <w:pPr>
        <w:widowControl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59CBC41" wp14:editId="23AFED5F">
            <wp:extent cx="5274310" cy="217748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2E8" w:rsidRDefault="00A812E8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调整分组。根据本年培养方案进行课程和分组的调整。</w:t>
      </w:r>
    </w:p>
    <w:p w:rsidR="00A812E8" w:rsidRDefault="00A812E8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分组一般为：</w:t>
      </w:r>
      <w:r w:rsidRPr="00A812E8">
        <w:rPr>
          <w:rFonts w:hint="eastAsia"/>
          <w:sz w:val="28"/>
          <w:szCs w:val="28"/>
        </w:rPr>
        <w:t>学位基础课</w:t>
      </w:r>
      <w:r>
        <w:rPr>
          <w:rFonts w:hint="eastAsia"/>
          <w:sz w:val="28"/>
          <w:szCs w:val="28"/>
        </w:rPr>
        <w:t>组；</w:t>
      </w:r>
      <w:r w:rsidRPr="00A812E8">
        <w:rPr>
          <w:rFonts w:hint="eastAsia"/>
          <w:sz w:val="28"/>
          <w:szCs w:val="28"/>
        </w:rPr>
        <w:t>学位选修课</w:t>
      </w:r>
      <w:r>
        <w:rPr>
          <w:rFonts w:hint="eastAsia"/>
          <w:sz w:val="28"/>
          <w:szCs w:val="28"/>
        </w:rPr>
        <w:t>组；</w:t>
      </w:r>
      <w:r w:rsidRPr="00A812E8">
        <w:rPr>
          <w:rFonts w:hint="eastAsia"/>
          <w:sz w:val="28"/>
          <w:szCs w:val="28"/>
        </w:rPr>
        <w:t>补修课</w:t>
      </w:r>
      <w:r>
        <w:rPr>
          <w:rFonts w:hint="eastAsia"/>
          <w:sz w:val="28"/>
          <w:szCs w:val="28"/>
        </w:rPr>
        <w:t>。每组的总学分请根据各专业培养方案来定。</w:t>
      </w:r>
    </w:p>
    <w:p w:rsidR="00A812E8" w:rsidRDefault="00A812E8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如果现有分组不对，可勾选任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分组，单击取消分组，如下图。</w:t>
      </w:r>
    </w:p>
    <w:p w:rsidR="00A812E8" w:rsidRPr="00A812E8" w:rsidRDefault="00A812E8">
      <w:pPr>
        <w:widowControl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2364BE" wp14:editId="1E0054B9">
            <wp:extent cx="5274310" cy="2624335"/>
            <wp:effectExtent l="0" t="0" r="254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2E8" w:rsidRDefault="00A812E8" w:rsidP="00A812E8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新建分组时，可以依据每组的课程门数或总学分进行选择。只能选择一种方法，建议以学分分类进行分组。</w:t>
      </w:r>
    </w:p>
    <w:p w:rsidR="00851861" w:rsidRDefault="00851861" w:rsidP="00A812E8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851861">
        <w:rPr>
          <w:rFonts w:hint="eastAsia"/>
        </w:rPr>
        <w:t xml:space="preserve"> </w:t>
      </w:r>
      <w:r w:rsidR="009566E3" w:rsidRPr="009566E3">
        <w:rPr>
          <w:rFonts w:hint="eastAsia"/>
          <w:sz w:val="28"/>
          <w:szCs w:val="28"/>
        </w:rPr>
        <w:t>培养方案中“课程性质（基础课</w:t>
      </w:r>
      <w:r w:rsidR="009566E3">
        <w:rPr>
          <w:rFonts w:hint="eastAsia"/>
          <w:sz w:val="28"/>
          <w:szCs w:val="28"/>
        </w:rPr>
        <w:t>、选修课）”和“开课学期”等信息，可以根据专业设置情况进行变更，</w:t>
      </w:r>
      <w:r>
        <w:rPr>
          <w:rFonts w:hint="eastAsia"/>
          <w:sz w:val="28"/>
          <w:szCs w:val="28"/>
        </w:rPr>
        <w:t>如下图。</w:t>
      </w:r>
    </w:p>
    <w:p w:rsidR="00851861" w:rsidRPr="00851861" w:rsidRDefault="00851861" w:rsidP="00A812E8">
      <w:pPr>
        <w:widowControl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3F87CE7" wp14:editId="5C4A4010">
            <wp:extent cx="5274310" cy="1379623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B23" w:rsidRDefault="00F53B23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F53B23" w:rsidRPr="00F53B23" w:rsidRDefault="00F53B23" w:rsidP="006E5849">
      <w:pPr>
        <w:ind w:firstLine="56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第二篇 排课工作</w:t>
      </w:r>
    </w:p>
    <w:p w:rsidR="006E5849" w:rsidRDefault="006E5849" w:rsidP="006E584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如果培养方案没有变化，原则上可以参考以前相关学期的排课信息，比如本次排课可以参考</w:t>
      </w:r>
      <w:r>
        <w:rPr>
          <w:rFonts w:hint="eastAsia"/>
          <w:sz w:val="28"/>
          <w:szCs w:val="28"/>
        </w:rPr>
        <w:t>2015-2016</w:t>
      </w:r>
      <w:r>
        <w:rPr>
          <w:rFonts w:hint="eastAsia"/>
          <w:sz w:val="28"/>
          <w:szCs w:val="28"/>
        </w:rPr>
        <w:t>春学期的排课信息。</w:t>
      </w:r>
    </w:p>
    <w:p w:rsidR="006E5849" w:rsidRPr="000E50FC" w:rsidRDefault="006E5849" w:rsidP="006E5849">
      <w:pPr>
        <w:ind w:firstLine="560"/>
        <w:rPr>
          <w:b/>
          <w:sz w:val="28"/>
          <w:szCs w:val="28"/>
        </w:rPr>
      </w:pPr>
      <w:r w:rsidRPr="000E50FC">
        <w:rPr>
          <w:rFonts w:hint="eastAsia"/>
          <w:b/>
          <w:sz w:val="28"/>
          <w:szCs w:val="28"/>
        </w:rPr>
        <w:t>1.</w:t>
      </w:r>
      <w:r w:rsidRPr="000E50FC">
        <w:rPr>
          <w:rFonts w:hint="eastAsia"/>
          <w:b/>
          <w:sz w:val="28"/>
          <w:szCs w:val="28"/>
        </w:rPr>
        <w:t>第一步：新增</w:t>
      </w:r>
    </w:p>
    <w:p w:rsidR="006E5849" w:rsidRPr="00A515E9" w:rsidRDefault="006E5849" w:rsidP="006E5849">
      <w:pPr>
        <w:ind w:firstLine="560"/>
        <w:rPr>
          <w:sz w:val="28"/>
          <w:szCs w:val="28"/>
        </w:rPr>
      </w:pPr>
      <w:r>
        <w:rPr>
          <w:noProof/>
        </w:rPr>
        <w:drawing>
          <wp:inline distT="0" distB="0" distL="0" distR="0" wp14:anchorId="4C4B3195" wp14:editId="7BB9F08D">
            <wp:extent cx="5274310" cy="179534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Pr="000E50FC" w:rsidRDefault="006E5849" w:rsidP="006E5849">
      <w:pPr>
        <w:ind w:firstLine="560"/>
        <w:jc w:val="left"/>
        <w:rPr>
          <w:b/>
          <w:sz w:val="28"/>
          <w:szCs w:val="28"/>
        </w:rPr>
      </w:pPr>
      <w:r w:rsidRPr="000E50FC">
        <w:rPr>
          <w:rFonts w:hint="eastAsia"/>
          <w:b/>
          <w:sz w:val="28"/>
          <w:szCs w:val="28"/>
        </w:rPr>
        <w:t>2</w:t>
      </w:r>
      <w:r w:rsidRPr="000E50FC">
        <w:rPr>
          <w:rFonts w:hint="eastAsia"/>
          <w:b/>
          <w:sz w:val="28"/>
          <w:szCs w:val="28"/>
        </w:rPr>
        <w:t>．第二步：选择课程</w:t>
      </w:r>
    </w:p>
    <w:p w:rsidR="00A251F5" w:rsidRPr="000E50FC" w:rsidRDefault="00A251F5" w:rsidP="006E5849">
      <w:pPr>
        <w:ind w:firstLine="560"/>
        <w:jc w:val="left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课程班级</w:t>
      </w:r>
      <w:proofErr w:type="gramStart"/>
      <w:r>
        <w:rPr>
          <w:rFonts w:hint="eastAsia"/>
          <w:sz w:val="28"/>
          <w:szCs w:val="28"/>
        </w:rPr>
        <w:t>名建议</w:t>
      </w:r>
      <w:proofErr w:type="gramEnd"/>
      <w:r>
        <w:rPr>
          <w:rFonts w:hint="eastAsia"/>
          <w:sz w:val="28"/>
          <w:szCs w:val="28"/>
        </w:rPr>
        <w:t>采用“年份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课程名”：如</w:t>
      </w:r>
      <w:r>
        <w:rPr>
          <w:rFonts w:hint="eastAsia"/>
          <w:sz w:val="28"/>
          <w:szCs w:val="28"/>
        </w:rPr>
        <w:t>17-</w:t>
      </w:r>
      <w:r>
        <w:rPr>
          <w:rFonts w:hint="eastAsia"/>
          <w:sz w:val="28"/>
          <w:szCs w:val="28"/>
        </w:rPr>
        <w:t>档案学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档案管理学</w:t>
      </w:r>
      <w:r w:rsidR="000E50FC">
        <w:rPr>
          <w:rFonts w:hint="eastAsia"/>
          <w:sz w:val="28"/>
          <w:szCs w:val="28"/>
        </w:rPr>
        <w:t>.</w:t>
      </w:r>
      <w:r w:rsidR="000E50FC" w:rsidRPr="000E50FC">
        <w:rPr>
          <w:rFonts w:hint="eastAsia"/>
          <w:b/>
          <w:color w:val="FF0000"/>
          <w:sz w:val="28"/>
          <w:szCs w:val="28"/>
        </w:rPr>
        <w:t>（注意：先选择课程，然后再修改课程</w:t>
      </w:r>
      <w:r w:rsidR="000E50FC">
        <w:rPr>
          <w:rFonts w:hint="eastAsia"/>
          <w:b/>
          <w:color w:val="FF0000"/>
          <w:sz w:val="28"/>
          <w:szCs w:val="28"/>
        </w:rPr>
        <w:t>班级</w:t>
      </w:r>
      <w:r w:rsidR="000E50FC" w:rsidRPr="000E50FC">
        <w:rPr>
          <w:rFonts w:hint="eastAsia"/>
          <w:b/>
          <w:color w:val="FF0000"/>
          <w:sz w:val="28"/>
          <w:szCs w:val="28"/>
        </w:rPr>
        <w:t>名）</w:t>
      </w:r>
      <w:r w:rsidR="00560144">
        <w:rPr>
          <w:rFonts w:hint="eastAsia"/>
          <w:b/>
          <w:color w:val="FF0000"/>
          <w:sz w:val="28"/>
          <w:szCs w:val="28"/>
        </w:rPr>
        <w:t>适合请填，否则无法打印专业课表。</w:t>
      </w:r>
    </w:p>
    <w:p w:rsidR="006E5849" w:rsidRDefault="000E50FC" w:rsidP="000E50F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F03A64" wp14:editId="0AF09078">
            <wp:extent cx="5712448" cy="2004646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6395" cy="20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DC3621" wp14:editId="671574C4">
            <wp:extent cx="4595259" cy="320829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5259" cy="320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如果上图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中</w:t>
      </w:r>
      <w:r w:rsidRPr="002B6F37">
        <w:rPr>
          <w:rFonts w:hint="eastAsia"/>
          <w:b/>
          <w:sz w:val="28"/>
          <w:szCs w:val="28"/>
        </w:rPr>
        <w:t>没有查到相关课程</w:t>
      </w:r>
      <w:r>
        <w:rPr>
          <w:rFonts w:hint="eastAsia"/>
          <w:sz w:val="28"/>
          <w:szCs w:val="28"/>
        </w:rPr>
        <w:t>，但是培养方案中有，请到“培养管理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基础数据管理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课程库维护”中找到该课程信息，进行修改，并设置为“开课”。具体</w:t>
      </w:r>
      <w:proofErr w:type="gramStart"/>
      <w:r>
        <w:rPr>
          <w:rFonts w:hint="eastAsia"/>
          <w:sz w:val="28"/>
          <w:szCs w:val="28"/>
        </w:rPr>
        <w:t>设置见</w:t>
      </w:r>
      <w:proofErr w:type="gramEnd"/>
      <w:r>
        <w:rPr>
          <w:rFonts w:hint="eastAsia"/>
          <w:sz w:val="28"/>
          <w:szCs w:val="28"/>
        </w:rPr>
        <w:t>以下两图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D2D68CE" wp14:editId="121A8C5E">
            <wp:extent cx="5274310" cy="1805108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righ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87AA59" wp14:editId="329ED4A7">
            <wp:extent cx="5274310" cy="3936808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安排上课时间及教室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）如果希望自己网上选课，请“网上选课”进行勾选；如直接指定学生可以不选；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）选择该课程适合的专业；</w:t>
      </w:r>
    </w:p>
    <w:p w:rsidR="006E5849" w:rsidRPr="00016585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250C69D" wp14:editId="3FE03480">
            <wp:extent cx="5274310" cy="483478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4AE693" wp14:editId="2F7C413D">
            <wp:extent cx="4640982" cy="3406435"/>
            <wp:effectExtent l="0" t="0" r="762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40982" cy="34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）安排上课时间、教室和教师</w:t>
      </w:r>
    </w:p>
    <w:p w:rsidR="002B6F37" w:rsidRDefault="002B6F37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如使用本学院教室，选本学院名称；如果使用研究生处公共教室，选择研究生处名称。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如一门课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学时，一周上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节课，可设置如下：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周到第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周，每周上课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次课，正好安排完，设置如下图。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DF7E9A" wp14:editId="3508B1B0">
            <wp:extent cx="5274310" cy="3314757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Pr="00016585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如一门课为</w:t>
      </w:r>
      <w:r>
        <w:rPr>
          <w:rFonts w:hint="eastAsia"/>
          <w:sz w:val="28"/>
          <w:szCs w:val="28"/>
        </w:rPr>
        <w:t>54</w:t>
      </w:r>
      <w:r>
        <w:rPr>
          <w:rFonts w:hint="eastAsia"/>
          <w:sz w:val="28"/>
          <w:szCs w:val="28"/>
        </w:rPr>
        <w:t>学时，一周上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节课，可设置如下：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周到第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周，每周上课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次课；第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周再安排上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个课时，共</w:t>
      </w:r>
      <w:r>
        <w:rPr>
          <w:rFonts w:hint="eastAsia"/>
          <w:sz w:val="28"/>
          <w:szCs w:val="28"/>
        </w:rPr>
        <w:t>54</w:t>
      </w:r>
      <w:r>
        <w:rPr>
          <w:rFonts w:hint="eastAsia"/>
          <w:sz w:val="28"/>
          <w:szCs w:val="28"/>
        </w:rPr>
        <w:t>个课时。这样需要分别增加两次排课记录，即第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周到第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周添加后，再单独添加第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周一次排课。见下图。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9957B50" wp14:editId="66A885C0">
            <wp:extent cx="5274310" cy="615336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Pr="001C7BCC" w:rsidRDefault="001C7BCC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注意：</w:t>
      </w:r>
      <w:r w:rsidRPr="001C7BCC">
        <w:rPr>
          <w:rFonts w:hint="eastAsia"/>
          <w:color w:val="FF0000"/>
          <w:sz w:val="28"/>
          <w:szCs w:val="28"/>
        </w:rPr>
        <w:t>每个课程只允许添加一次排课，如果该课程需要有多个不同周次，可以在该课程排课界面里添加多个排课记录即可。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）安排上课学生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如果选择网上选课，此处可以不用设置，学生可以自行选课；也可通过查询学生，直接添加要选课的学生。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）提交排课信息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单击右上角保存按钮，该课程排课完成。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）排课信息修改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进入“排课管理”后，</w:t>
      </w:r>
      <w:proofErr w:type="gramStart"/>
      <w:r>
        <w:rPr>
          <w:rFonts w:hint="eastAsia"/>
          <w:sz w:val="28"/>
          <w:szCs w:val="28"/>
        </w:rPr>
        <w:t>点周要</w:t>
      </w:r>
      <w:proofErr w:type="gramEnd"/>
      <w:r>
        <w:rPr>
          <w:rFonts w:hint="eastAsia"/>
          <w:sz w:val="28"/>
          <w:szCs w:val="28"/>
        </w:rPr>
        <w:t>修改的课程，如下图：</w:t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A2000D9" wp14:editId="68CD6676">
            <wp:extent cx="5274310" cy="170011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849" w:rsidRDefault="006E5849" w:rsidP="006E5849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单击下图中的“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”，上面的排课时间等信息自动出现，此时进行设置，设置完成后，单击下图中的“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”。如果要删除上课时间可以单击图中“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”，最后单击右上角保存按钮。</w:t>
      </w:r>
    </w:p>
    <w:p w:rsidR="00765202" w:rsidRDefault="006E5849" w:rsidP="006E5849">
      <w:pPr>
        <w:ind w:firstLine="560"/>
        <w:jc w:val="left"/>
      </w:pPr>
      <w:r>
        <w:rPr>
          <w:noProof/>
        </w:rPr>
        <w:drawing>
          <wp:inline distT="0" distB="0" distL="0" distR="0" wp14:anchorId="23761883" wp14:editId="0497171C">
            <wp:extent cx="5274310" cy="941318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20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49" w:rsidRDefault="006E5849" w:rsidP="00A62AA9">
      <w:pPr>
        <w:ind w:firstLine="560"/>
      </w:pPr>
      <w:r>
        <w:separator/>
      </w:r>
    </w:p>
  </w:endnote>
  <w:endnote w:type="continuationSeparator" w:id="0">
    <w:p w:rsidR="006E5849" w:rsidRDefault="006E5849" w:rsidP="00A62AA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3" w:rsidRDefault="00F53B23" w:rsidP="00F53B2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3" w:rsidRDefault="00F53B23" w:rsidP="00F53B2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3" w:rsidRDefault="00F53B23" w:rsidP="00F53B2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49" w:rsidRDefault="006E5849" w:rsidP="00A62AA9">
      <w:pPr>
        <w:ind w:firstLine="560"/>
      </w:pPr>
      <w:r>
        <w:separator/>
      </w:r>
    </w:p>
  </w:footnote>
  <w:footnote w:type="continuationSeparator" w:id="0">
    <w:p w:rsidR="006E5849" w:rsidRDefault="006E5849" w:rsidP="00A62AA9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3" w:rsidRDefault="00F53B23" w:rsidP="00F53B2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3" w:rsidRDefault="00F53B23" w:rsidP="009E71B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3" w:rsidRDefault="00F53B23" w:rsidP="00F53B2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49"/>
    <w:rsid w:val="000139C7"/>
    <w:rsid w:val="00034A7C"/>
    <w:rsid w:val="000374A9"/>
    <w:rsid w:val="00050A78"/>
    <w:rsid w:val="00057B70"/>
    <w:rsid w:val="000C3B8E"/>
    <w:rsid w:val="000E50FC"/>
    <w:rsid w:val="00101B82"/>
    <w:rsid w:val="00123129"/>
    <w:rsid w:val="00143958"/>
    <w:rsid w:val="00145BC3"/>
    <w:rsid w:val="001468CF"/>
    <w:rsid w:val="00164E10"/>
    <w:rsid w:val="001706CA"/>
    <w:rsid w:val="001974BF"/>
    <w:rsid w:val="001C7BCC"/>
    <w:rsid w:val="001D529A"/>
    <w:rsid w:val="002027C9"/>
    <w:rsid w:val="002471B8"/>
    <w:rsid w:val="00251787"/>
    <w:rsid w:val="00293274"/>
    <w:rsid w:val="002B6F37"/>
    <w:rsid w:val="002D6C73"/>
    <w:rsid w:val="00322844"/>
    <w:rsid w:val="00340221"/>
    <w:rsid w:val="003C6097"/>
    <w:rsid w:val="004319C3"/>
    <w:rsid w:val="004367F2"/>
    <w:rsid w:val="004813AD"/>
    <w:rsid w:val="004836CB"/>
    <w:rsid w:val="00490258"/>
    <w:rsid w:val="004B2756"/>
    <w:rsid w:val="004C2D42"/>
    <w:rsid w:val="00506679"/>
    <w:rsid w:val="0052280D"/>
    <w:rsid w:val="00525D4D"/>
    <w:rsid w:val="00560144"/>
    <w:rsid w:val="00565327"/>
    <w:rsid w:val="00577EDD"/>
    <w:rsid w:val="005A40F1"/>
    <w:rsid w:val="0061777A"/>
    <w:rsid w:val="006359FB"/>
    <w:rsid w:val="0064306E"/>
    <w:rsid w:val="00680B54"/>
    <w:rsid w:val="00693B81"/>
    <w:rsid w:val="006D1F57"/>
    <w:rsid w:val="006E1558"/>
    <w:rsid w:val="006E5849"/>
    <w:rsid w:val="006F1C27"/>
    <w:rsid w:val="006F61B2"/>
    <w:rsid w:val="00765202"/>
    <w:rsid w:val="00780B36"/>
    <w:rsid w:val="007A694E"/>
    <w:rsid w:val="007C1E6D"/>
    <w:rsid w:val="007D6E06"/>
    <w:rsid w:val="007E2433"/>
    <w:rsid w:val="008125E0"/>
    <w:rsid w:val="00831980"/>
    <w:rsid w:val="008432F5"/>
    <w:rsid w:val="00851861"/>
    <w:rsid w:val="00871517"/>
    <w:rsid w:val="008946AC"/>
    <w:rsid w:val="0089682F"/>
    <w:rsid w:val="008D26BE"/>
    <w:rsid w:val="008F256F"/>
    <w:rsid w:val="00940242"/>
    <w:rsid w:val="009566E3"/>
    <w:rsid w:val="00967EB0"/>
    <w:rsid w:val="00970DEC"/>
    <w:rsid w:val="00982CD2"/>
    <w:rsid w:val="009C4EBA"/>
    <w:rsid w:val="009E421E"/>
    <w:rsid w:val="009E71BE"/>
    <w:rsid w:val="009F3D4B"/>
    <w:rsid w:val="00A021F4"/>
    <w:rsid w:val="00A251F5"/>
    <w:rsid w:val="00A47134"/>
    <w:rsid w:val="00A60611"/>
    <w:rsid w:val="00A62AA9"/>
    <w:rsid w:val="00A7409B"/>
    <w:rsid w:val="00A812E8"/>
    <w:rsid w:val="00AC62AB"/>
    <w:rsid w:val="00AD0AC7"/>
    <w:rsid w:val="00BC7FDF"/>
    <w:rsid w:val="00BF7A14"/>
    <w:rsid w:val="00C16939"/>
    <w:rsid w:val="00C270B5"/>
    <w:rsid w:val="00C40375"/>
    <w:rsid w:val="00C454FA"/>
    <w:rsid w:val="00C61BC7"/>
    <w:rsid w:val="00C643BB"/>
    <w:rsid w:val="00C84AA6"/>
    <w:rsid w:val="00CA3B0E"/>
    <w:rsid w:val="00CE4F47"/>
    <w:rsid w:val="00CE5774"/>
    <w:rsid w:val="00CF06CD"/>
    <w:rsid w:val="00D05C31"/>
    <w:rsid w:val="00D270A1"/>
    <w:rsid w:val="00D30AB6"/>
    <w:rsid w:val="00D52723"/>
    <w:rsid w:val="00D7278B"/>
    <w:rsid w:val="00D77589"/>
    <w:rsid w:val="00D77895"/>
    <w:rsid w:val="00D80BAA"/>
    <w:rsid w:val="00D92E1F"/>
    <w:rsid w:val="00D93D45"/>
    <w:rsid w:val="00DA217E"/>
    <w:rsid w:val="00DA3B14"/>
    <w:rsid w:val="00DD541F"/>
    <w:rsid w:val="00DE4E92"/>
    <w:rsid w:val="00E0211F"/>
    <w:rsid w:val="00E6741E"/>
    <w:rsid w:val="00E844A3"/>
    <w:rsid w:val="00E860BE"/>
    <w:rsid w:val="00EB379F"/>
    <w:rsid w:val="00F14642"/>
    <w:rsid w:val="00F2470F"/>
    <w:rsid w:val="00F3237A"/>
    <w:rsid w:val="00F340BA"/>
    <w:rsid w:val="00F34A4C"/>
    <w:rsid w:val="00F47F97"/>
    <w:rsid w:val="00F53B23"/>
    <w:rsid w:val="00F72314"/>
    <w:rsid w:val="00F74B7B"/>
    <w:rsid w:val="00F9074C"/>
    <w:rsid w:val="00F95ACF"/>
    <w:rsid w:val="00FB3787"/>
    <w:rsid w:val="00FB52D6"/>
    <w:rsid w:val="00FD3D3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AA9"/>
    <w:pP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A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8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849"/>
    <w:rPr>
      <w:sz w:val="18"/>
      <w:szCs w:val="18"/>
    </w:rPr>
  </w:style>
  <w:style w:type="paragraph" w:styleId="a6">
    <w:name w:val="List Paragraph"/>
    <w:basedOn w:val="a"/>
    <w:uiPriority w:val="34"/>
    <w:qFormat/>
    <w:rsid w:val="00F53B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AA9"/>
    <w:pP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A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8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849"/>
    <w:rPr>
      <w:sz w:val="18"/>
      <w:szCs w:val="18"/>
    </w:rPr>
  </w:style>
  <w:style w:type="paragraph" w:styleId="a6">
    <w:name w:val="List Paragraph"/>
    <w:basedOn w:val="a"/>
    <w:uiPriority w:val="34"/>
    <w:qFormat/>
    <w:rsid w:val="00F53B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2016-12-01T04:08:00Z</dcterms:created>
  <dcterms:modified xsi:type="dcterms:W3CDTF">2017-11-16T03:43:00Z</dcterms:modified>
</cp:coreProperties>
</file>